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0D7B6E" w:rsidRPr="003172F6" w:rsidRDefault="000D7B6E" w:rsidP="000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0D7B6E" w:rsidRPr="003172F6" w:rsidRDefault="000D7B6E" w:rsidP="000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0D7B6E" w:rsidRPr="003172F6" w:rsidRDefault="000D7B6E" w:rsidP="000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97/2015. (IX.28.) </w:t>
      </w:r>
      <w:proofErr w:type="spellStart"/>
      <w:r>
        <w:rPr>
          <w:rFonts w:ascii="Times New Roman" w:hAnsi="Times New Roman"/>
          <w:b/>
          <w:sz w:val="24"/>
          <w:szCs w:val="24"/>
        </w:rPr>
        <w:t>Ö</w:t>
      </w:r>
      <w:r w:rsidRPr="003172F6">
        <w:rPr>
          <w:rFonts w:ascii="Times New Roman" w:hAnsi="Times New Roman"/>
          <w:b/>
          <w:sz w:val="24"/>
          <w:szCs w:val="24"/>
        </w:rPr>
        <w:t>h</w:t>
      </w:r>
      <w:proofErr w:type="spellEnd"/>
      <w:r w:rsidRPr="003172F6">
        <w:rPr>
          <w:rFonts w:ascii="Times New Roman" w:hAnsi="Times New Roman"/>
          <w:b/>
          <w:sz w:val="24"/>
          <w:szCs w:val="24"/>
        </w:rPr>
        <w:t>. számú</w:t>
      </w:r>
    </w:p>
    <w:p w:rsidR="000D7B6E" w:rsidRPr="003172F6" w:rsidRDefault="000D7B6E" w:rsidP="000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72F6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0D7B6E" w:rsidRPr="00133511" w:rsidRDefault="000D7B6E" w:rsidP="000D7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B6E" w:rsidRPr="003172F6" w:rsidRDefault="000D7B6E" w:rsidP="000D7B6E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 w:rsidRPr="002F52C6">
        <w:rPr>
          <w:rFonts w:ascii="Times New Roman" w:hAnsi="Times New Roman"/>
          <w:b/>
          <w:sz w:val="24"/>
          <w:szCs w:val="24"/>
        </w:rPr>
        <w:t>Ad-hoc</w:t>
      </w:r>
      <w:proofErr w:type="spellEnd"/>
      <w:r w:rsidRPr="002F52C6">
        <w:rPr>
          <w:rFonts w:ascii="Times New Roman" w:hAnsi="Times New Roman"/>
          <w:b/>
          <w:sz w:val="24"/>
          <w:szCs w:val="24"/>
        </w:rPr>
        <w:t xml:space="preserve"> Bizottság </w:t>
      </w:r>
      <w:r>
        <w:rPr>
          <w:rFonts w:ascii="Times New Roman" w:hAnsi="Times New Roman"/>
          <w:b/>
          <w:sz w:val="24"/>
          <w:szCs w:val="24"/>
        </w:rPr>
        <w:t>összetételéről</w:t>
      </w:r>
    </w:p>
    <w:p w:rsidR="000D7B6E" w:rsidRPr="003172F6" w:rsidRDefault="000D7B6E" w:rsidP="000D7B6E">
      <w:pPr>
        <w:pStyle w:val="Cm"/>
        <w:jc w:val="both"/>
        <w:rPr>
          <w:sz w:val="24"/>
        </w:rPr>
      </w:pPr>
    </w:p>
    <w:p w:rsidR="000D7B6E" w:rsidRDefault="000D7B6E" w:rsidP="000D7B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a Pipacsvirág Magyar- Angol Két Tanítási Nyelvű Általános Iskola informatikai </w:t>
      </w:r>
      <w:r>
        <w:rPr>
          <w:rFonts w:ascii="Times New Roman" w:hAnsi="Times New Roman"/>
          <w:sz w:val="24"/>
          <w:szCs w:val="24"/>
        </w:rPr>
        <w:t>fejlesztés</w:t>
      </w:r>
      <w:r>
        <w:rPr>
          <w:rFonts w:ascii="Times New Roman" w:hAnsi="Times New Roman"/>
          <w:sz w:val="24"/>
        </w:rPr>
        <w:t xml:space="preserve"> előkészítésére létrehozott bizottság tagjai:</w:t>
      </w:r>
    </w:p>
    <w:p w:rsidR="000D7B6E" w:rsidRDefault="000D7B6E" w:rsidP="000D7B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D7B6E" w:rsidRDefault="000D7B6E" w:rsidP="000D7B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Elnök: - dr. Vida Rolland képviselő </w:t>
      </w:r>
    </w:p>
    <w:p w:rsidR="000D7B6E" w:rsidRDefault="000D7B6E" w:rsidP="000D7B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Tagok:- Földvári-Nagy László képviselő</w:t>
      </w:r>
    </w:p>
    <w:p w:rsidR="000D7B6E" w:rsidRDefault="000D7B6E" w:rsidP="000D7B6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Tóth Lóránd informatikus</w:t>
      </w:r>
    </w:p>
    <w:p w:rsidR="000D7B6E" w:rsidRDefault="000D7B6E" w:rsidP="000D7B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7B6E" w:rsidRDefault="000D7B6E" w:rsidP="000D7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0D7B6E" w:rsidRDefault="000D7B6E" w:rsidP="000D7B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2015. október 31.</w:t>
      </w: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2016-11-26T16:48:00Z</dcterms:created>
  <dcterms:modified xsi:type="dcterms:W3CDTF">2016-11-26T16:48:00Z</dcterms:modified>
</cp:coreProperties>
</file>